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3A" w:rsidRDefault="001840AF">
      <w:pPr>
        <w:pStyle w:val="a9"/>
      </w:pPr>
      <w:bookmarkStart w:id="0" w:name="_GoBack"/>
      <w:bookmarkEnd w:id="0"/>
      <w:r>
        <w:rPr>
          <w:noProof/>
          <w:color w:val="FF0000"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892170</wp:posOffset>
            </wp:positionH>
            <wp:positionV relativeFrom="paragraph">
              <wp:posOffset>-240660</wp:posOffset>
            </wp:positionV>
            <wp:extent cx="1171575" cy="1275716"/>
            <wp:effectExtent l="0" t="0" r="9525" b="634"/>
            <wp:wrapTight wrapText="bothSides">
              <wp:wrapPolygon edited="0">
                <wp:start x="0" y="0"/>
                <wp:lineTo x="0" y="21288"/>
                <wp:lineTo x="21073" y="21288"/>
                <wp:lineTo x="21073" y="0"/>
                <wp:lineTo x="0" y="0"/>
              </wp:wrapPolygon>
            </wp:wrapTight>
            <wp:docPr id="1" name="Рисунок 3" descr="эмблема Фон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75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7916546</wp:posOffset>
            </wp:positionH>
            <wp:positionV relativeFrom="paragraph">
              <wp:posOffset>-287021</wp:posOffset>
            </wp:positionV>
            <wp:extent cx="933446" cy="1181103"/>
            <wp:effectExtent l="0" t="0" r="4" b="0"/>
            <wp:wrapSquare wrapText="bothSides"/>
            <wp:docPr id="2" name="Рисунок 1" descr="https://stupinoadm.ru/export/sites/stupinoadm/o-rajone/obshhie-svedeniya/.galleries/images/gerb_goStupi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F183A" w:rsidRDefault="001840AF">
      <w:pPr>
        <w:pStyle w:val="a9"/>
        <w:spacing w:after="0"/>
        <w:jc w:val="right"/>
        <w:rPr>
          <w:color w:val="002060"/>
          <w:sz w:val="24"/>
          <w:lang w:eastAsia="ru-RU"/>
        </w:rPr>
      </w:pPr>
      <w:r>
        <w:rPr>
          <w:color w:val="002060"/>
          <w:sz w:val="24"/>
          <w:lang w:eastAsia="ru-RU"/>
        </w:rPr>
        <w:t xml:space="preserve">  </w:t>
      </w:r>
    </w:p>
    <w:p w:rsidR="00BF183A" w:rsidRDefault="001840AF">
      <w:pPr>
        <w:pStyle w:val="a9"/>
        <w:spacing w:after="0"/>
        <w:ind w:left="11766"/>
      </w:pPr>
      <w:r>
        <w:rPr>
          <w:color w:val="002060"/>
          <w:sz w:val="24"/>
          <w:lang w:eastAsia="ru-RU"/>
        </w:rPr>
        <w:t xml:space="preserve">  Городской округ Ступино</w:t>
      </w:r>
      <w:r>
        <w:rPr>
          <w:b w:val="0"/>
          <w:i/>
          <w:color w:val="002060"/>
          <w:lang w:eastAsia="ru-RU"/>
        </w:rPr>
        <w:t xml:space="preserve">                                                                                                    </w:t>
      </w:r>
      <w:r>
        <w:rPr>
          <w:color w:val="002060"/>
          <w:sz w:val="24"/>
          <w:lang w:eastAsia="ru-RU"/>
        </w:rPr>
        <w:t>Московская область</w:t>
      </w:r>
    </w:p>
    <w:p w:rsidR="00BF183A" w:rsidRDefault="001840AF">
      <w:pPr>
        <w:pStyle w:val="a9"/>
        <w:jc w:val="center"/>
      </w:pPr>
      <w:r>
        <w:rPr>
          <w:color w:val="FF0000"/>
          <w:sz w:val="40"/>
          <w:szCs w:val="40"/>
          <w:lang w:eastAsia="ru-RU"/>
        </w:rPr>
        <w:t>Программа семинара – стажировки</w:t>
      </w:r>
    </w:p>
    <w:p w:rsidR="00BF183A" w:rsidRDefault="001840AF">
      <w:pPr>
        <w:pStyle w:val="aa"/>
        <w:jc w:val="center"/>
        <w:rPr>
          <w:b/>
          <w:i w:val="0"/>
          <w:color w:val="002060"/>
        </w:rPr>
      </w:pPr>
      <w:r>
        <w:rPr>
          <w:b/>
          <w:i w:val="0"/>
          <w:color w:val="002060"/>
        </w:rPr>
        <w:t>Муниципальная система поддержки семей с детьми: развитие механизмов проектного управления</w:t>
      </w:r>
    </w:p>
    <w:p w:rsidR="00BF183A" w:rsidRDefault="001840AF">
      <w:pPr>
        <w:pStyle w:val="aa"/>
        <w:jc w:val="center"/>
      </w:pPr>
      <w:r>
        <w:rPr>
          <w:b/>
          <w:i w:val="0"/>
          <w:color w:val="002060"/>
        </w:rPr>
        <w:t xml:space="preserve"> в городском округе Ступино Московской области</w:t>
      </w:r>
    </w:p>
    <w:p w:rsidR="00BF183A" w:rsidRDefault="001840AF">
      <w:pPr>
        <w:pStyle w:val="a9"/>
        <w:spacing w:after="120"/>
      </w:pPr>
      <w:r>
        <w:rPr>
          <w:color w:val="002060"/>
          <w:sz w:val="24"/>
          <w:szCs w:val="24"/>
        </w:rPr>
        <w:t>Дата проведения:</w:t>
      </w:r>
      <w:r>
        <w:rPr>
          <w:b w:val="0"/>
          <w:color w:val="002060"/>
          <w:sz w:val="24"/>
          <w:szCs w:val="24"/>
        </w:rPr>
        <w:t xml:space="preserve"> </w:t>
      </w:r>
      <w:r>
        <w:rPr>
          <w:b w:val="0"/>
          <w:color w:val="1F497D"/>
          <w:sz w:val="24"/>
          <w:szCs w:val="24"/>
        </w:rPr>
        <w:t>15.10.2020г.</w:t>
      </w:r>
    </w:p>
    <w:p w:rsidR="00BF183A" w:rsidRDefault="001840AF">
      <w:pPr>
        <w:pStyle w:val="a9"/>
        <w:spacing w:after="120"/>
      </w:pPr>
      <w:r>
        <w:rPr>
          <w:color w:val="1F497D"/>
          <w:sz w:val="24"/>
          <w:szCs w:val="24"/>
        </w:rPr>
        <w:t>Время проведения:</w:t>
      </w:r>
      <w:r>
        <w:rPr>
          <w:b w:val="0"/>
          <w:color w:val="1F497D"/>
          <w:sz w:val="24"/>
          <w:szCs w:val="24"/>
        </w:rPr>
        <w:t xml:space="preserve"> 10.00</w:t>
      </w:r>
    </w:p>
    <w:p w:rsidR="00BF183A" w:rsidRDefault="001840AF">
      <w:pPr>
        <w:pStyle w:val="a9"/>
        <w:spacing w:after="120"/>
      </w:pPr>
      <w:r>
        <w:rPr>
          <w:color w:val="1F497D"/>
          <w:sz w:val="24"/>
          <w:szCs w:val="24"/>
        </w:rPr>
        <w:t>Организаторы:</w:t>
      </w:r>
      <w:r>
        <w:rPr>
          <w:b w:val="0"/>
          <w:color w:val="1F497D"/>
          <w:sz w:val="24"/>
          <w:szCs w:val="24"/>
        </w:rPr>
        <w:t xml:space="preserve"> Фонд поддержки детей, находящихся в трудной жизненн</w:t>
      </w:r>
      <w:r>
        <w:rPr>
          <w:b w:val="0"/>
          <w:color w:val="1F497D"/>
          <w:sz w:val="24"/>
          <w:szCs w:val="24"/>
        </w:rPr>
        <w:t>ой ситуации,</w:t>
      </w:r>
    </w:p>
    <w:p w:rsidR="00BF183A" w:rsidRDefault="001840AF">
      <w:pPr>
        <w:pStyle w:val="a9"/>
        <w:spacing w:after="120"/>
        <w:ind w:left="1416"/>
        <w:rPr>
          <w:b w:val="0"/>
          <w:color w:val="1F497D"/>
          <w:sz w:val="24"/>
          <w:szCs w:val="24"/>
        </w:rPr>
      </w:pPr>
      <w:r>
        <w:rPr>
          <w:b w:val="0"/>
          <w:color w:val="1F497D"/>
          <w:sz w:val="24"/>
          <w:szCs w:val="24"/>
        </w:rPr>
        <w:t xml:space="preserve">        Администрация городского округа Ступино Московской области</w:t>
      </w:r>
    </w:p>
    <w:p w:rsidR="00BF183A" w:rsidRDefault="001840AF">
      <w:pPr>
        <w:pStyle w:val="a9"/>
        <w:spacing w:after="120"/>
      </w:pPr>
      <w:r>
        <w:rPr>
          <w:color w:val="1F497D"/>
          <w:sz w:val="24"/>
          <w:szCs w:val="24"/>
        </w:rPr>
        <w:t>Площадка:</w:t>
      </w:r>
      <w:r>
        <w:rPr>
          <w:b w:val="0"/>
          <w:color w:val="1F497D"/>
          <w:sz w:val="24"/>
          <w:szCs w:val="24"/>
        </w:rPr>
        <w:t xml:space="preserve">  </w:t>
      </w:r>
      <w:r>
        <w:rPr>
          <w:b w:val="0"/>
          <w:color w:val="1F497D"/>
          <w:sz w:val="24"/>
          <w:szCs w:val="24"/>
          <w:lang w:val="en-US"/>
        </w:rPr>
        <w:t>ZOOM</w:t>
      </w:r>
      <w:r>
        <w:rPr>
          <w:color w:val="1F497D"/>
          <w:sz w:val="24"/>
          <w:szCs w:val="24"/>
        </w:rPr>
        <w:t xml:space="preserve">, </w:t>
      </w:r>
      <w:r>
        <w:rPr>
          <w:b w:val="0"/>
          <w:color w:val="1F497D"/>
          <w:sz w:val="24"/>
          <w:szCs w:val="24"/>
        </w:rPr>
        <w:t xml:space="preserve">прямая трансляция на канале Фонда поддержки детей, находящихся в трудной жизненной ситуации, на </w:t>
      </w:r>
      <w:r>
        <w:rPr>
          <w:b w:val="0"/>
          <w:color w:val="1F497D"/>
          <w:sz w:val="24"/>
          <w:szCs w:val="24"/>
          <w:lang w:val="en-US"/>
        </w:rPr>
        <w:t>YouTube</w:t>
      </w:r>
    </w:p>
    <w:tbl>
      <w:tblPr>
        <w:tblW w:w="15735" w:type="dxa"/>
        <w:tblInd w:w="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52"/>
        <w:gridCol w:w="4252"/>
        <w:gridCol w:w="1308"/>
        <w:gridCol w:w="8222"/>
      </w:tblGrid>
      <w:tr w:rsidR="00BF183A">
        <w:tblPrEx>
          <w:tblCellMar>
            <w:top w:w="0" w:type="dxa"/>
            <w:bottom w:w="0" w:type="dxa"/>
          </w:tblCellMar>
        </w:tblPrEx>
        <w:tc>
          <w:tcPr>
            <w:tcW w:w="1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10.00-10.05</w:t>
            </w:r>
          </w:p>
        </w:tc>
        <w:tc>
          <w:tcPr>
            <w:tcW w:w="13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Открытие семинара – стажировки </w:t>
            </w:r>
          </w:p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фильм </w:t>
            </w: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«Ступино»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9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BF183A">
            <w:pPr>
              <w:pStyle w:val="a6"/>
              <w:spacing w:after="0" w:line="240" w:lineRule="auto"/>
              <w:ind w:left="0"/>
              <w:rPr>
                <w:color w:val="1F497D"/>
              </w:rPr>
            </w:pPr>
          </w:p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10.05-10.10</w:t>
            </w:r>
          </w:p>
          <w:p w:rsidR="00BF183A" w:rsidRDefault="00BF183A">
            <w:pPr>
              <w:pStyle w:val="a6"/>
              <w:spacing w:after="0" w:line="240" w:lineRule="auto"/>
              <w:ind w:left="0"/>
              <w:rPr>
                <w:rFonts w:ascii="Cambria" w:hAnsi="Cambria"/>
                <w:color w:val="1F497D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BF183A">
            <w:pPr>
              <w:pStyle w:val="a6"/>
              <w:spacing w:after="0" w:line="240" w:lineRule="auto"/>
              <w:ind w:left="88"/>
              <w:rPr>
                <w:color w:val="1F497D"/>
              </w:rPr>
            </w:pPr>
          </w:p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Приветствие  участников  </w:t>
            </w:r>
          </w:p>
          <w:p w:rsidR="00BF183A" w:rsidRDefault="00BF183A">
            <w:pPr>
              <w:pStyle w:val="a6"/>
              <w:spacing w:after="0" w:line="240" w:lineRule="auto"/>
              <w:ind w:left="88"/>
              <w:rPr>
                <w:rFonts w:ascii="Cambria" w:hAnsi="Cambria"/>
                <w:color w:val="1F497D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Вера Николаевна Назарова</w:t>
            </w: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, глава городского округа  Ступино</w:t>
            </w:r>
          </w:p>
          <w:p w:rsidR="00BF183A" w:rsidRDefault="00BF183A">
            <w:pPr>
              <w:pStyle w:val="a6"/>
              <w:spacing w:after="0" w:line="240" w:lineRule="auto"/>
              <w:ind w:left="88"/>
              <w:rPr>
                <w:color w:val="1F497D"/>
              </w:rPr>
            </w:pP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9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BF183A">
            <w:pPr>
              <w:pStyle w:val="a6"/>
              <w:spacing w:after="0" w:line="240" w:lineRule="auto"/>
              <w:ind w:left="0"/>
              <w:rPr>
                <w:rFonts w:ascii="Cambria" w:hAnsi="Cambria"/>
                <w:color w:val="1F497D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BF183A">
            <w:pPr>
              <w:pStyle w:val="a6"/>
              <w:spacing w:after="0" w:line="240" w:lineRule="auto"/>
              <w:ind w:left="88"/>
              <w:rPr>
                <w:rFonts w:ascii="Cambria" w:hAnsi="Cambria"/>
                <w:color w:val="1F497D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Марина Владимировна Гордеева</w:t>
            </w: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, Председатель Фонда поддержки детей, находящихся в трудной жизненной ситуации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 xml:space="preserve">Модераторы: </w:t>
            </w:r>
          </w:p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 xml:space="preserve">Наталья Георгиевна </w:t>
            </w:r>
            <w:proofErr w:type="spellStart"/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Колузаева</w:t>
            </w:r>
            <w:proofErr w:type="spellEnd"/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, начальник отдела по защите прав несовершеннолетних администрации городского округа Ступино</w:t>
            </w: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 xml:space="preserve"> </w:t>
            </w:r>
          </w:p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Наталья Владимировна Кулакова</w:t>
            </w: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, заместитель руководителя департамента стратегического планирования и мониторинга Фонда поддержки детей, находящихся в труд</w:t>
            </w: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ной жизненной ситуации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  <w:jc w:val="center"/>
            </w:pPr>
            <w:r>
              <w:rPr>
                <w:rStyle w:val="af2"/>
                <w:rFonts w:ascii="Cambria" w:hAnsi="Cambria"/>
                <w:color w:val="FF0000"/>
                <w:sz w:val="24"/>
                <w:szCs w:val="24"/>
              </w:rPr>
              <w:t xml:space="preserve">Эффективные практики использования механизмов проектного управления </w:t>
            </w:r>
          </w:p>
          <w:p w:rsidR="00BF183A" w:rsidRDefault="001840AF">
            <w:pPr>
              <w:pStyle w:val="a6"/>
              <w:spacing w:after="0" w:line="240" w:lineRule="auto"/>
              <w:ind w:left="88"/>
              <w:jc w:val="center"/>
            </w:pPr>
            <w:r>
              <w:rPr>
                <w:rStyle w:val="af2"/>
                <w:rFonts w:ascii="Cambria" w:hAnsi="Cambria"/>
                <w:color w:val="FF0000"/>
                <w:sz w:val="24"/>
                <w:szCs w:val="24"/>
              </w:rPr>
              <w:t>в целях развития муниципальной системы поддержки семей с детьми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10.10-10.20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 xml:space="preserve">Муниципальная система поддержки семей с детьми в городском округе Ступино Московской 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 xml:space="preserve">области. 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lastRenderedPageBreak/>
              <w:t>Развитие механизмов проектного управления.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lastRenderedPageBreak/>
              <w:t xml:space="preserve">Александр Ефимович </w:t>
            </w:r>
            <w:proofErr w:type="spellStart"/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>Рацимор</w:t>
            </w:r>
            <w:proofErr w:type="spellEnd"/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, советник главы городского округа  Ступино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lastRenderedPageBreak/>
              <w:t>10.20-10-25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spacing w:after="0" w:line="240" w:lineRule="auto"/>
            </w:pP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«Стратегический менеджмент»  -  основа формирования системы работы школы по предупреждению семейного неблагополучия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>Галина Валерьевна Богачева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, директор  Муниципального бюджетного общеобразовательного учреждения «</w:t>
            </w:r>
            <w:proofErr w:type="spellStart"/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Татариновская</w:t>
            </w:r>
            <w:proofErr w:type="spellEnd"/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10.25-10.30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  <w:jc w:val="both"/>
            </w:pP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Инновация в работе Комиссии по делам несовершеннолетних и защите их прав городского округа Ступин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о: социальное проектирование – ориентир на проблемные вопросы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 xml:space="preserve">Наталья Георгиевна </w:t>
            </w:r>
            <w:proofErr w:type="spellStart"/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>Колузаева</w:t>
            </w:r>
            <w:proofErr w:type="spellEnd"/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, начальник отдела по защите прав несовершеннолетних, заместитель председателя Комиссии по делам несовершеннолетних и защите их прав городского округа Ступино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10.30-</w:t>
            </w: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10.35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  <w:jc w:val="both"/>
            </w:pP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Проектная деятельность общественной организации «Лига молодых матерей Подмосковья» по поддержке семей с детьми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>Наталья Анатольевна Коняева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, руководитель Московской областной благотворительной общественной организации «Лига молодых матерей Подмосковья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» города Ступино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BF183A">
            <w:pPr>
              <w:pStyle w:val="a6"/>
              <w:spacing w:after="0" w:line="240" w:lineRule="auto"/>
              <w:ind w:left="88"/>
              <w:jc w:val="center"/>
            </w:pPr>
          </w:p>
          <w:p w:rsidR="00BF183A" w:rsidRDefault="001840AF">
            <w:pPr>
              <w:pStyle w:val="a6"/>
              <w:spacing w:after="0" w:line="240" w:lineRule="auto"/>
              <w:ind w:left="88"/>
              <w:jc w:val="center"/>
            </w:pPr>
            <w:r>
              <w:rPr>
                <w:rStyle w:val="af2"/>
                <w:rFonts w:ascii="Cambria" w:hAnsi="Cambria"/>
                <w:color w:val="FF0000"/>
                <w:sz w:val="24"/>
                <w:szCs w:val="24"/>
              </w:rPr>
              <w:t>Опыт успешного выполнения социальных проектов</w:t>
            </w:r>
          </w:p>
          <w:p w:rsidR="00BF183A" w:rsidRDefault="00BF183A">
            <w:pPr>
              <w:pStyle w:val="a6"/>
              <w:spacing w:after="0" w:line="240" w:lineRule="auto"/>
              <w:ind w:left="88"/>
              <w:jc w:val="center"/>
            </w:pP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10.35-10.40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Эффективные практики оказания помощи и поддержки семьям с детьми, оказавшимися в трудной жизненной ситуации </w:t>
            </w:r>
          </w:p>
          <w:p w:rsidR="00BF183A" w:rsidRDefault="00BF183A">
            <w:pPr>
              <w:pStyle w:val="a6"/>
              <w:spacing w:after="0" w:line="240" w:lineRule="auto"/>
              <w:ind w:left="88"/>
              <w:rPr>
                <w:strike/>
                <w:color w:val="1F497D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002060"/>
                <w:sz w:val="24"/>
                <w:szCs w:val="24"/>
              </w:rPr>
              <w:t>Любовь Николаевна Макаренко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, директор   Муниципального бюджетного 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образовательного учреждения Средняя общеобразовательная школа № 2 города Ступино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10.40-10.45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spacing w:after="0" w:line="240" w:lineRule="auto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Использование ресурсов семейного туризма в  поддержке семей с детьми</w:t>
            </w:r>
          </w:p>
          <w:p w:rsidR="00BF183A" w:rsidRDefault="00BF183A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002060"/>
                <w:sz w:val="24"/>
                <w:szCs w:val="24"/>
              </w:rPr>
              <w:t>Елена Владимировна Минаева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, директор Муниципального бюджетного  учреждения  дополнительного 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образования «Детский экологический центр «Островок» города Ступино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10.45-10.50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91"/>
              <w:jc w:val="both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Предупреждение семейного неблагополучия и создание условий для сохранения общественного здоровья 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002060"/>
                <w:sz w:val="24"/>
                <w:szCs w:val="24"/>
              </w:rPr>
              <w:t>Ольга Викторовна Козлова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, начальник отдела  по работе с молодежью и общественн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ого здоровья Муниципального автономного учреждения «Единый сервисный центр» 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10.55-11.00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Сохранение и восполнение ресурса семьи с помощью технологий </w:t>
            </w:r>
            <w:proofErr w:type="gramStart"/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Мак-консультирования</w:t>
            </w:r>
            <w:proofErr w:type="gramEnd"/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, </w:t>
            </w: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  <w:lang w:val="en-US"/>
              </w:rPr>
              <w:t>LEGO</w:t>
            </w: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 xml:space="preserve"> – конструирования и кейс – технологий </w:t>
            </w:r>
          </w:p>
          <w:p w:rsidR="00BF183A" w:rsidRDefault="00BF183A">
            <w:pPr>
              <w:pStyle w:val="a6"/>
              <w:spacing w:after="0" w:line="240" w:lineRule="auto"/>
              <w:ind w:left="88"/>
              <w:rPr>
                <w:rFonts w:ascii="Cambria" w:hAnsi="Cambria"/>
                <w:color w:val="1F497D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color w:val="002060"/>
                <w:sz w:val="24"/>
                <w:szCs w:val="24"/>
              </w:rPr>
              <w:t>Елена Сергеевна Нестерова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, заместитель 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директора по методической работе Муниципального бюджетного учреждения дополнительного образования «Центр </w:t>
            </w:r>
            <w:proofErr w:type="spellStart"/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психолого</w:t>
            </w:r>
            <w:proofErr w:type="spellEnd"/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-</w:t>
            </w:r>
            <w:proofErr w:type="spellStart"/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п</w:t>
            </w:r>
            <w:proofErr w:type="gramEnd"/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едагогической,медицинской</w:t>
            </w:r>
            <w:proofErr w:type="spellEnd"/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 и социальной помощи «Семья» города Ступино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11.00-11.</w:t>
            </w:r>
            <w:r>
              <w:rPr>
                <w:rStyle w:val="af2"/>
                <w:rFonts w:ascii="Cambria" w:hAnsi="Cambria"/>
                <w:color w:val="1F497D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color w:val="1F497D"/>
                <w:sz w:val="24"/>
                <w:szCs w:val="24"/>
              </w:rPr>
              <w:t>Фиксированные выступления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 xml:space="preserve">Лариса Анатольевна </w:t>
            </w:r>
            <w:proofErr w:type="spellStart"/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>Ольте</w:t>
            </w:r>
            <w:proofErr w:type="spellEnd"/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, начал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ьник Управления по опеке и попечительству Администрации городского округа город  Уфа Республики Башкортостан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BF183A">
            <w:pPr>
              <w:pStyle w:val="a6"/>
              <w:spacing w:after="0" w:line="240" w:lineRule="auto"/>
              <w:ind w:left="0"/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BF183A">
            <w:pPr>
              <w:pStyle w:val="a6"/>
              <w:spacing w:after="0" w:line="240" w:lineRule="auto"/>
              <w:ind w:left="88"/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i/>
                <w:color w:val="002060"/>
                <w:sz w:val="24"/>
                <w:szCs w:val="24"/>
              </w:rPr>
              <w:t>Егорова Ольга Борисовна, з</w:t>
            </w:r>
            <w:r>
              <w:rPr>
                <w:rStyle w:val="af2"/>
                <w:rFonts w:ascii="Cambria" w:hAnsi="Cambria"/>
                <w:b w:val="0"/>
                <w:i/>
                <w:color w:val="002060"/>
                <w:sz w:val="24"/>
                <w:szCs w:val="24"/>
              </w:rPr>
              <w:t>аместитель главы администрации Раменского городского округа Московской области</w:t>
            </w:r>
          </w:p>
        </w:tc>
      </w:tr>
      <w:tr w:rsidR="00BF183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0"/>
            </w:pPr>
            <w:r>
              <w:rPr>
                <w:rStyle w:val="af2"/>
                <w:rFonts w:ascii="Cambria" w:hAnsi="Cambria"/>
                <w:color w:val="1F497D"/>
                <w:sz w:val="24"/>
                <w:szCs w:val="24"/>
              </w:rPr>
              <w:t>11.10-11.15</w:t>
            </w:r>
          </w:p>
        </w:tc>
        <w:tc>
          <w:tcPr>
            <w:tcW w:w="14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3A" w:rsidRDefault="001840AF">
            <w:pPr>
              <w:pStyle w:val="a6"/>
              <w:spacing w:after="0" w:line="240" w:lineRule="auto"/>
              <w:ind w:left="88"/>
            </w:pP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 xml:space="preserve">Свободный микрофон. </w:t>
            </w:r>
            <w:r>
              <w:rPr>
                <w:rStyle w:val="af2"/>
                <w:rFonts w:ascii="Cambria" w:hAnsi="Cambria"/>
                <w:b w:val="0"/>
                <w:color w:val="002060"/>
                <w:sz w:val="24"/>
                <w:szCs w:val="24"/>
              </w:rPr>
              <w:t>Подведение итогов семинара – стажировки</w:t>
            </w:r>
          </w:p>
          <w:p w:rsidR="00BF183A" w:rsidRDefault="00BF183A">
            <w:pPr>
              <w:pStyle w:val="a6"/>
              <w:spacing w:after="0" w:line="240" w:lineRule="auto"/>
              <w:ind w:left="88"/>
            </w:pPr>
          </w:p>
        </w:tc>
      </w:tr>
    </w:tbl>
    <w:p w:rsidR="00BF183A" w:rsidRDefault="00BF183A">
      <w:pPr>
        <w:pStyle w:val="Standard"/>
        <w:jc w:val="center"/>
      </w:pPr>
    </w:p>
    <w:sectPr w:rsidR="00BF183A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284" w:right="536" w:bottom="426" w:left="56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AF" w:rsidRDefault="001840AF">
      <w:pPr>
        <w:spacing w:after="0" w:line="240" w:lineRule="auto"/>
      </w:pPr>
      <w:r>
        <w:separator/>
      </w:r>
    </w:p>
  </w:endnote>
  <w:endnote w:type="continuationSeparator" w:id="0">
    <w:p w:rsidR="001840AF" w:rsidRDefault="0018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FF" w:rsidRDefault="001840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FF" w:rsidRDefault="001840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AF" w:rsidRDefault="001840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40AF" w:rsidRDefault="0018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FF" w:rsidRDefault="001840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FF" w:rsidRDefault="001840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B77"/>
    <w:multiLevelType w:val="multilevel"/>
    <w:tmpl w:val="C800554E"/>
    <w:styleLink w:val="WWNum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FE06C9F"/>
    <w:multiLevelType w:val="multilevel"/>
    <w:tmpl w:val="B5A87F2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83A"/>
    <w:rsid w:val="001840AF"/>
    <w:rsid w:val="002C1F9B"/>
    <w:rsid w:val="00B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Standard"/>
    <w:next w:val="Textbod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228bf8a64b8551e1msonormal">
    <w:name w:val="228bf8a64b8551e1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Standard"/>
    <w:next w:val="aa"/>
    <w:pP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a">
    <w:name w:val="Subtitle"/>
    <w:basedOn w:val="Standard"/>
    <w:next w:val="Textbody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b">
    <w:name w:val="Intense Quote"/>
    <w:basedOn w:val="Standard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af0">
    <w:name w:val="Подзаголовок Знак"/>
    <w:basedOn w:val="a0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af1">
    <w:name w:val="Выделенная цитата Знак"/>
    <w:basedOn w:val="a0"/>
    <w:rPr>
      <w:b/>
      <w:bCs/>
      <w:i/>
      <w:iCs/>
      <w:color w:val="4F81BD"/>
    </w:rPr>
  </w:style>
  <w:style w:type="character" w:styleId="af2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Standard"/>
    <w:next w:val="Textbod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228bf8a64b8551e1msonormal">
    <w:name w:val="228bf8a64b8551e1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Standard"/>
    <w:next w:val="aa"/>
    <w:pP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a">
    <w:name w:val="Subtitle"/>
    <w:basedOn w:val="Standard"/>
    <w:next w:val="Textbody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b">
    <w:name w:val="Intense Quote"/>
    <w:basedOn w:val="Standard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af0">
    <w:name w:val="Подзаголовок Знак"/>
    <w:basedOn w:val="a0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af1">
    <w:name w:val="Выделенная цитата Знак"/>
    <w:basedOn w:val="a0"/>
    <w:rPr>
      <w:b/>
      <w:bCs/>
      <w:i/>
      <w:iCs/>
      <w:color w:val="4F81BD"/>
    </w:rPr>
  </w:style>
  <w:style w:type="character" w:styleId="af2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Гайдукова Ольга Анатольевна</cp:lastModifiedBy>
  <cp:revision>2</cp:revision>
  <cp:lastPrinted>2020-10-12T10:26:00Z</cp:lastPrinted>
  <dcterms:created xsi:type="dcterms:W3CDTF">2020-10-21T11:41:00Z</dcterms:created>
  <dcterms:modified xsi:type="dcterms:W3CDTF">2020-10-21T11:41:00Z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